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98D92" w14:textId="77777777" w:rsidR="003216AE" w:rsidRDefault="003216AE" w:rsidP="0068216D">
      <w:pPr>
        <w:jc w:val="center"/>
      </w:pPr>
    </w:p>
    <w:p w14:paraId="0748CC05" w14:textId="77777777" w:rsidR="003216AE" w:rsidRDefault="003216AE" w:rsidP="0068216D">
      <w:pPr>
        <w:jc w:val="center"/>
      </w:pPr>
      <w:r>
        <w:rPr>
          <w:noProof/>
          <w:lang w:val="en-US"/>
        </w:rPr>
        <w:drawing>
          <wp:anchor distT="0" distB="0" distL="114300" distR="114300" simplePos="0" relativeHeight="251658240" behindDoc="0" locked="0" layoutInCell="1" allowOverlap="1" wp14:anchorId="0321E0C3" wp14:editId="45B83889">
            <wp:simplePos x="0" y="0"/>
            <wp:positionH relativeFrom="margin">
              <wp:align>left</wp:align>
            </wp:positionH>
            <wp:positionV relativeFrom="margin">
              <wp:align>top</wp:align>
            </wp:positionV>
            <wp:extent cx="760095" cy="955675"/>
            <wp:effectExtent l="0" t="0" r="1905" b="9525"/>
            <wp:wrapSquare wrapText="bothSides"/>
            <wp:docPr id="5" name="Picture 3" descr="iMac1:Users:iMac: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iMac1:Users:iMac: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955675"/>
                    </a:xfrm>
                    <a:prstGeom prst="rect">
                      <a:avLst/>
                    </a:prstGeom>
                    <a:noFill/>
                    <a:ln>
                      <a:noFill/>
                    </a:ln>
                  </pic:spPr>
                </pic:pic>
              </a:graphicData>
            </a:graphic>
          </wp:anchor>
        </w:drawing>
      </w:r>
    </w:p>
    <w:p w14:paraId="0EC79537" w14:textId="77777777" w:rsidR="003B2D6A" w:rsidRDefault="003B2D6A" w:rsidP="003B2D6A"/>
    <w:p w14:paraId="49DC2560" w14:textId="77777777" w:rsidR="00144ACB" w:rsidRPr="00144ACB" w:rsidRDefault="00876B7A" w:rsidP="00144ACB">
      <w:pPr>
        <w:spacing w:after="0"/>
        <w:ind w:firstLine="709"/>
        <w:jc w:val="right"/>
        <w:rPr>
          <w:rFonts w:ascii="Gotham Medium" w:hAnsi="Gotham Medium"/>
          <w:i/>
          <w:sz w:val="24"/>
          <w:szCs w:val="24"/>
        </w:rPr>
      </w:pPr>
      <w:r>
        <w:t xml:space="preserve"> </w:t>
      </w:r>
      <w:r w:rsidR="0068216D">
        <w:br/>
      </w:r>
      <w:r w:rsidR="00144ACB" w:rsidRPr="00144ACB">
        <w:rPr>
          <w:rFonts w:ascii="Gotham Medium" w:hAnsi="Gotham Medium"/>
          <w:i/>
          <w:sz w:val="24"/>
          <w:szCs w:val="24"/>
        </w:rPr>
        <w:t>8.11.2018</w:t>
      </w:r>
    </w:p>
    <w:p w14:paraId="1D92ACF8" w14:textId="77777777" w:rsidR="00144ACB" w:rsidRPr="001A7430" w:rsidRDefault="00144ACB" w:rsidP="00144ACB">
      <w:pPr>
        <w:spacing w:after="0"/>
        <w:ind w:firstLine="709"/>
        <w:rPr>
          <w:rFonts w:ascii="Century Gothic" w:hAnsi="Century Gothic"/>
          <w:sz w:val="24"/>
          <w:szCs w:val="24"/>
        </w:rPr>
      </w:pPr>
    </w:p>
    <w:p w14:paraId="1F025873" w14:textId="77777777" w:rsidR="00144ACB" w:rsidRPr="00144ACB" w:rsidRDefault="00144ACB" w:rsidP="00144ACB">
      <w:pPr>
        <w:spacing w:after="0"/>
        <w:ind w:firstLine="709"/>
        <w:jc w:val="center"/>
        <w:rPr>
          <w:rFonts w:ascii="Gotham Bold" w:hAnsi="Gotham Bold"/>
          <w:sz w:val="32"/>
          <w:szCs w:val="32"/>
          <w:u w:val="single"/>
        </w:rPr>
      </w:pPr>
      <w:r w:rsidRPr="00144ACB">
        <w:rPr>
          <w:rFonts w:ascii="Gotham Bold" w:hAnsi="Gotham Bold"/>
          <w:sz w:val="32"/>
          <w:szCs w:val="32"/>
          <w:u w:val="single"/>
        </w:rPr>
        <w:t xml:space="preserve">TOPRAK ÜRÜNLERİ KURUMUNDA </w:t>
      </w:r>
    </w:p>
    <w:p w14:paraId="3807E9A7" w14:textId="77777777" w:rsidR="00144ACB" w:rsidRDefault="00144ACB" w:rsidP="00144ACB">
      <w:pPr>
        <w:spacing w:after="0"/>
        <w:ind w:firstLine="709"/>
        <w:jc w:val="center"/>
        <w:rPr>
          <w:rFonts w:ascii="Gotham Bold" w:hAnsi="Gotham Bold"/>
          <w:sz w:val="32"/>
          <w:szCs w:val="32"/>
          <w:u w:val="single"/>
        </w:rPr>
      </w:pPr>
      <w:r w:rsidRPr="00144ACB">
        <w:rPr>
          <w:rFonts w:ascii="Gotham Bold" w:hAnsi="Gotham Bold"/>
          <w:sz w:val="32"/>
          <w:szCs w:val="32"/>
          <w:u w:val="single"/>
        </w:rPr>
        <w:t>GREV</w:t>
      </w:r>
    </w:p>
    <w:p w14:paraId="1AF2CA34" w14:textId="77777777" w:rsidR="00144ACB" w:rsidRPr="00144ACB" w:rsidRDefault="00144ACB" w:rsidP="00144ACB">
      <w:pPr>
        <w:spacing w:after="0"/>
        <w:ind w:firstLine="709"/>
        <w:jc w:val="center"/>
        <w:rPr>
          <w:rFonts w:ascii="Gotham Bold" w:hAnsi="Gotham Bold"/>
          <w:sz w:val="32"/>
          <w:szCs w:val="32"/>
          <w:u w:val="single"/>
        </w:rPr>
      </w:pPr>
    </w:p>
    <w:p w14:paraId="229B7626" w14:textId="77777777" w:rsidR="00144ACB" w:rsidRPr="001A7430" w:rsidRDefault="00144ACB" w:rsidP="00144ACB">
      <w:pPr>
        <w:spacing w:after="0"/>
        <w:ind w:firstLine="709"/>
        <w:rPr>
          <w:rFonts w:ascii="Century Gothic" w:hAnsi="Century Gothic"/>
          <w:sz w:val="24"/>
          <w:szCs w:val="24"/>
        </w:rPr>
      </w:pPr>
    </w:p>
    <w:p w14:paraId="41105869" w14:textId="77777777" w:rsidR="00144ACB" w:rsidRPr="00144ACB" w:rsidRDefault="00144ACB" w:rsidP="00144ACB">
      <w:pPr>
        <w:spacing w:after="0"/>
        <w:ind w:firstLine="709"/>
        <w:rPr>
          <w:rFonts w:ascii="Gotham Book" w:hAnsi="Gotham Book"/>
          <w:sz w:val="24"/>
          <w:szCs w:val="24"/>
        </w:rPr>
      </w:pPr>
      <w:r w:rsidRPr="00144ACB">
        <w:rPr>
          <w:rFonts w:ascii="Gotham Book" w:hAnsi="Gotham Book"/>
          <w:sz w:val="24"/>
          <w:szCs w:val="24"/>
        </w:rPr>
        <w:t>1 Kasım 2018 tarihinde Toprak Ürünleri Kurumu Müdür Vekili ile yapılan toplantıda, sorunların Toprak Ürünleri Kurumu İdaresi, ve Kamu – İş Sendikası ile istişare edilerek giderileceği konusunda mutabakat sağlanmıştı.</w:t>
      </w:r>
    </w:p>
    <w:p w14:paraId="2B1C8E5C" w14:textId="77777777" w:rsidR="00144ACB" w:rsidRPr="00144ACB" w:rsidRDefault="00144ACB" w:rsidP="00144ACB">
      <w:pPr>
        <w:spacing w:after="0"/>
        <w:ind w:firstLine="709"/>
        <w:rPr>
          <w:rFonts w:ascii="Gotham Book" w:hAnsi="Gotham Book"/>
          <w:sz w:val="24"/>
          <w:szCs w:val="24"/>
        </w:rPr>
      </w:pPr>
      <w:r w:rsidRPr="00144ACB">
        <w:rPr>
          <w:rFonts w:ascii="Gotham Book" w:hAnsi="Gotham Book"/>
          <w:sz w:val="24"/>
          <w:szCs w:val="24"/>
        </w:rPr>
        <w:t>Ne yazık ki sendikanın iyi niyetli yaklaşımı su istimal edilerek, Toprak Ürünleri Kurumu yönetimi, Kamu – İş’i hiçe sayarak, sendikaya söylenenin aksine kararlar üretmiştir.</w:t>
      </w:r>
    </w:p>
    <w:p w14:paraId="018E2D94" w14:textId="77777777" w:rsidR="00144ACB" w:rsidRPr="00144ACB" w:rsidRDefault="00144ACB" w:rsidP="00144ACB">
      <w:pPr>
        <w:spacing w:after="0"/>
        <w:ind w:firstLine="709"/>
        <w:rPr>
          <w:rFonts w:ascii="Gotham Book" w:hAnsi="Gotham Book"/>
          <w:sz w:val="24"/>
          <w:szCs w:val="24"/>
        </w:rPr>
      </w:pPr>
      <w:r w:rsidRPr="00144ACB">
        <w:rPr>
          <w:rFonts w:ascii="Gotham Book" w:hAnsi="Gotham Book"/>
          <w:sz w:val="24"/>
          <w:szCs w:val="24"/>
        </w:rPr>
        <w:t>Çok ağır şartlarda çalışan Toprak Ürünleri Kurumu çalışanı, çok düşük ücretlerle, sosyal güvenlikten, iş sağlığı ve iş güvenliğinden yoksun bir şekilde çalıştırılıyordu.</w:t>
      </w:r>
    </w:p>
    <w:p w14:paraId="46772530" w14:textId="77777777" w:rsidR="00144ACB" w:rsidRPr="00144ACB" w:rsidRDefault="00144ACB" w:rsidP="00144ACB">
      <w:pPr>
        <w:spacing w:after="0"/>
        <w:ind w:firstLine="709"/>
        <w:rPr>
          <w:rFonts w:ascii="Gotham Book" w:hAnsi="Gotham Book"/>
          <w:sz w:val="24"/>
          <w:szCs w:val="24"/>
        </w:rPr>
      </w:pPr>
      <w:r w:rsidRPr="00144ACB">
        <w:rPr>
          <w:rFonts w:ascii="Gotham Book" w:hAnsi="Gotham Book"/>
          <w:sz w:val="24"/>
          <w:szCs w:val="24"/>
        </w:rPr>
        <w:t>Bütün bu şartlara rağmen, 2017 Kasım ayında Toprak Ürünleri Kurumuna alınan 14 kişi “mevsimlik işçi” kapsamından, “geçici işçi” kapsamına alınmış ve ardından “yapılan bu geçişin gayri yasal olduğu” iddiası ile Toprak Ürünleri Kurumu bir işlem başlatmıştır.</w:t>
      </w:r>
    </w:p>
    <w:p w14:paraId="63DA7289" w14:textId="77777777" w:rsidR="00144ACB" w:rsidRPr="00144ACB" w:rsidRDefault="00144ACB" w:rsidP="00144ACB">
      <w:pPr>
        <w:spacing w:after="0"/>
        <w:ind w:firstLine="709"/>
        <w:rPr>
          <w:rFonts w:ascii="Gotham Book" w:hAnsi="Gotham Book"/>
          <w:sz w:val="24"/>
          <w:szCs w:val="24"/>
        </w:rPr>
      </w:pPr>
      <w:r w:rsidRPr="00144ACB">
        <w:rPr>
          <w:rFonts w:ascii="Gotham Book" w:hAnsi="Gotham Book"/>
          <w:sz w:val="24"/>
          <w:szCs w:val="24"/>
        </w:rPr>
        <w:t xml:space="preserve">Bilindiği gibi 2 yılda bir imzalanan TÜK Toplu İş Sözleşmesi bu yıl yenileneceğinden, çalışanların hakları çeşitli yönlerden tırpanlamaya çalışılmakta, İhtiyat Sandığı kesintilerinin düşürülmesi planlanmaktadır. </w:t>
      </w:r>
    </w:p>
    <w:p w14:paraId="4E68DDBE" w14:textId="77777777" w:rsidR="00144ACB" w:rsidRPr="00144ACB" w:rsidRDefault="00144ACB" w:rsidP="00144ACB">
      <w:pPr>
        <w:spacing w:after="0"/>
        <w:ind w:firstLine="709"/>
        <w:rPr>
          <w:rFonts w:ascii="Gotham Book" w:hAnsi="Gotham Book"/>
          <w:sz w:val="24"/>
          <w:szCs w:val="24"/>
        </w:rPr>
      </w:pPr>
      <w:r w:rsidRPr="00144ACB">
        <w:rPr>
          <w:rFonts w:ascii="Gotham Book" w:hAnsi="Gotham Book"/>
          <w:sz w:val="24"/>
          <w:szCs w:val="24"/>
        </w:rPr>
        <w:t>Tüm bunlardan önce iş sağlığı yönünde önlem almayan Toprak Ürünleri Kurumu Yönetim Kurulu çalışanların maske, giyim ve doktor kontrollerini yaptırmayıp, 14 Toprak Ürünleri Kurumu çalışanımızın yoğun çabalarla, yıllarca “mevsimlik işçi” kapsamında emek ve hizmetlerinin sömürülmesinin önüne geçilmesi adına ve tüm olumsuzlukların giderilmesini dikkate alan sendika yönetimi;</w:t>
      </w:r>
    </w:p>
    <w:p w14:paraId="280F920C" w14:textId="77777777" w:rsidR="00144ACB" w:rsidRPr="00144ACB" w:rsidRDefault="00144ACB" w:rsidP="00144ACB">
      <w:pPr>
        <w:spacing w:after="0"/>
        <w:ind w:firstLine="709"/>
        <w:rPr>
          <w:rFonts w:ascii="Gotham Book" w:hAnsi="Gotham Book"/>
          <w:sz w:val="24"/>
          <w:szCs w:val="24"/>
        </w:rPr>
      </w:pPr>
      <w:r w:rsidRPr="00144ACB">
        <w:rPr>
          <w:rFonts w:ascii="Gotham Book" w:hAnsi="Gotham Book"/>
          <w:sz w:val="24"/>
          <w:szCs w:val="24"/>
        </w:rPr>
        <w:t>9.11.2018 (Cuma) tarihinde, saat 08.00 – 12.30 arası Lefkoşa, Toprak Ürünleri Kurumu Merkez’de uyarı grevi yapacaktır.</w:t>
      </w:r>
    </w:p>
    <w:p w14:paraId="7862AFE5" w14:textId="77777777" w:rsidR="00144ACB" w:rsidRPr="00144ACB" w:rsidRDefault="00144ACB" w:rsidP="00144ACB">
      <w:pPr>
        <w:spacing w:after="0"/>
        <w:ind w:firstLine="709"/>
        <w:rPr>
          <w:rFonts w:ascii="Gotham Book" w:hAnsi="Gotham Book"/>
          <w:sz w:val="24"/>
          <w:szCs w:val="24"/>
        </w:rPr>
      </w:pPr>
    </w:p>
    <w:p w14:paraId="7D02E6B7" w14:textId="77777777" w:rsidR="00144ACB" w:rsidRPr="00144ACB" w:rsidRDefault="00144ACB" w:rsidP="00144ACB">
      <w:pPr>
        <w:spacing w:after="0"/>
        <w:rPr>
          <w:rFonts w:ascii="Gotham Book" w:hAnsi="Gotham Book"/>
          <w:sz w:val="24"/>
          <w:szCs w:val="24"/>
        </w:rPr>
      </w:pPr>
    </w:p>
    <w:p w14:paraId="7359E480" w14:textId="77777777" w:rsidR="00144ACB" w:rsidRPr="00144ACB" w:rsidRDefault="00144ACB" w:rsidP="00144ACB">
      <w:pPr>
        <w:spacing w:after="0"/>
        <w:ind w:firstLine="709"/>
        <w:rPr>
          <w:rFonts w:ascii="Gotham Book" w:hAnsi="Gotham Book"/>
          <w:sz w:val="24"/>
          <w:szCs w:val="24"/>
        </w:rPr>
      </w:pPr>
    </w:p>
    <w:p w14:paraId="5AA0039A" w14:textId="77777777" w:rsidR="00144ACB" w:rsidRPr="00144ACB" w:rsidRDefault="00144ACB" w:rsidP="00144ACB">
      <w:pPr>
        <w:spacing w:after="0"/>
        <w:ind w:left="4248" w:firstLine="709"/>
        <w:rPr>
          <w:rFonts w:ascii="Gotham Book" w:hAnsi="Gotham Book"/>
          <w:sz w:val="24"/>
          <w:szCs w:val="24"/>
        </w:rPr>
      </w:pPr>
      <w:r w:rsidRPr="00144ACB">
        <w:rPr>
          <w:rFonts w:ascii="Gotham Book" w:hAnsi="Gotham Book"/>
          <w:sz w:val="24"/>
          <w:szCs w:val="24"/>
        </w:rPr>
        <w:t>Ahmet SERDAROĞLU</w:t>
      </w:r>
    </w:p>
    <w:p w14:paraId="47B70396" w14:textId="77777777" w:rsidR="00144ACB" w:rsidRDefault="00144ACB" w:rsidP="00144ACB">
      <w:pPr>
        <w:spacing w:after="0"/>
        <w:ind w:left="4248" w:firstLine="709"/>
        <w:rPr>
          <w:rFonts w:ascii="Gotham Book" w:hAnsi="Gotham Book"/>
          <w:sz w:val="24"/>
          <w:szCs w:val="24"/>
        </w:rPr>
      </w:pPr>
      <w:r w:rsidRPr="00144ACB">
        <w:rPr>
          <w:rFonts w:ascii="Gotham Book" w:hAnsi="Gotham Book"/>
          <w:sz w:val="24"/>
          <w:szCs w:val="24"/>
        </w:rPr>
        <w:t xml:space="preserve">     Genel Başkan</w:t>
      </w:r>
    </w:p>
    <w:p w14:paraId="531166C2" w14:textId="77777777" w:rsidR="00144ACB" w:rsidRDefault="00144ACB" w:rsidP="00144ACB">
      <w:pPr>
        <w:spacing w:after="0"/>
        <w:ind w:left="4248" w:firstLine="709"/>
        <w:rPr>
          <w:rFonts w:ascii="Gotham Book" w:hAnsi="Gotham Book"/>
          <w:sz w:val="24"/>
          <w:szCs w:val="24"/>
        </w:rPr>
      </w:pPr>
    </w:p>
    <w:p w14:paraId="5DA01570" w14:textId="77777777" w:rsidR="00144ACB" w:rsidRDefault="00144ACB" w:rsidP="00144ACB">
      <w:pPr>
        <w:spacing w:after="0"/>
        <w:ind w:left="4248" w:firstLine="709"/>
        <w:rPr>
          <w:rFonts w:ascii="Gotham Book" w:hAnsi="Gotham Book"/>
          <w:sz w:val="24"/>
          <w:szCs w:val="24"/>
        </w:rPr>
      </w:pPr>
    </w:p>
    <w:p w14:paraId="3B3E9FE4" w14:textId="77777777" w:rsidR="00144ACB" w:rsidRDefault="00144ACB" w:rsidP="00144ACB">
      <w:pPr>
        <w:spacing w:after="0"/>
        <w:ind w:left="4248" w:firstLine="709"/>
        <w:rPr>
          <w:rFonts w:ascii="Gotham Book" w:hAnsi="Gotham Book"/>
          <w:sz w:val="24"/>
          <w:szCs w:val="24"/>
        </w:rPr>
      </w:pPr>
      <w:bookmarkStart w:id="0" w:name="_GoBack"/>
      <w:bookmarkEnd w:id="0"/>
    </w:p>
    <w:p w14:paraId="6C88D095" w14:textId="77777777" w:rsidR="00144ACB" w:rsidRDefault="00144ACB" w:rsidP="00144ACB">
      <w:pPr>
        <w:spacing w:after="0"/>
        <w:ind w:left="4248" w:firstLine="709"/>
        <w:rPr>
          <w:rFonts w:ascii="Gotham Book" w:hAnsi="Gotham Book"/>
          <w:sz w:val="24"/>
          <w:szCs w:val="24"/>
        </w:rPr>
      </w:pPr>
    </w:p>
    <w:p w14:paraId="57B6CD67" w14:textId="77777777" w:rsidR="00144ACB" w:rsidRPr="00144ACB" w:rsidRDefault="00144ACB" w:rsidP="00144ACB">
      <w:pPr>
        <w:spacing w:after="0"/>
        <w:ind w:left="4248" w:firstLine="709"/>
        <w:rPr>
          <w:rFonts w:ascii="Gotham Book" w:hAnsi="Gotham Book"/>
          <w:sz w:val="24"/>
          <w:szCs w:val="24"/>
        </w:rPr>
      </w:pPr>
    </w:p>
    <w:p w14:paraId="52AAA78D" w14:textId="2839BB88" w:rsidR="00876B7A" w:rsidRDefault="00876B7A" w:rsidP="00144ACB">
      <w:pPr>
        <w:jc w:val="center"/>
      </w:pPr>
    </w:p>
    <w:p w14:paraId="77EABB57" w14:textId="77777777" w:rsidR="00876B7A" w:rsidRDefault="00876B7A">
      <w:r>
        <w:rPr>
          <w:noProof/>
          <w:lang w:val="en-US"/>
        </w:rPr>
        <w:drawing>
          <wp:inline distT="0" distB="0" distL="0" distR="0" wp14:anchorId="475DB33E" wp14:editId="70B22956">
            <wp:extent cx="5753100" cy="749300"/>
            <wp:effectExtent l="0" t="0" r="12700" b="12700"/>
            <wp:docPr id="13" name="Picture 10" descr="iMac1:Users:iMac: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c1:Users:iMac:Desktop:Untitled-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749300"/>
                    </a:xfrm>
                    <a:prstGeom prst="rect">
                      <a:avLst/>
                    </a:prstGeom>
                    <a:noFill/>
                    <a:ln>
                      <a:noFill/>
                    </a:ln>
                  </pic:spPr>
                </pic:pic>
              </a:graphicData>
            </a:graphic>
          </wp:inline>
        </w:drawing>
      </w:r>
    </w:p>
    <w:sectPr w:rsidR="00876B7A" w:rsidSect="00876B7A">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611DE" w14:textId="77777777" w:rsidR="003B2D6A" w:rsidRDefault="003B2D6A" w:rsidP="00583BDB">
      <w:pPr>
        <w:spacing w:after="0" w:line="240" w:lineRule="auto"/>
      </w:pPr>
      <w:r>
        <w:separator/>
      </w:r>
    </w:p>
  </w:endnote>
  <w:endnote w:type="continuationSeparator" w:id="0">
    <w:p w14:paraId="685C2051" w14:textId="77777777" w:rsidR="003B2D6A" w:rsidRDefault="003B2D6A" w:rsidP="0058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otham Medium">
    <w:panose1 w:val="02000604030000020004"/>
    <w:charset w:val="00"/>
    <w:family w:val="auto"/>
    <w:pitch w:val="variable"/>
    <w:sig w:usb0="00000003" w:usb1="00000000" w:usb2="00000000" w:usb3="00000000" w:csb0="0000000B" w:csb1="00000000"/>
  </w:font>
  <w:font w:name="Century Gothic">
    <w:panose1 w:val="020B0502020202020204"/>
    <w:charset w:val="00"/>
    <w:family w:val="auto"/>
    <w:pitch w:val="variable"/>
    <w:sig w:usb0="00000003" w:usb1="00000000" w:usb2="00000000" w:usb3="00000000" w:csb0="00000001" w:csb1="00000000"/>
  </w:font>
  <w:font w:name="Gotham Bold">
    <w:panose1 w:val="00000000000000000000"/>
    <w:charset w:val="00"/>
    <w:family w:val="auto"/>
    <w:pitch w:val="variable"/>
    <w:sig w:usb0="A000007F" w:usb1="4000004A" w:usb2="00000000" w:usb3="00000000" w:csb0="0000000B"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A2"/>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8C3F2" w14:textId="77777777" w:rsidR="003B2D6A" w:rsidRDefault="003B2D6A" w:rsidP="00583BDB">
      <w:pPr>
        <w:spacing w:after="0" w:line="240" w:lineRule="auto"/>
      </w:pPr>
      <w:r>
        <w:separator/>
      </w:r>
    </w:p>
  </w:footnote>
  <w:footnote w:type="continuationSeparator" w:id="0">
    <w:p w14:paraId="7C2626E2" w14:textId="77777777" w:rsidR="003B2D6A" w:rsidRDefault="003B2D6A" w:rsidP="00583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6D"/>
    <w:rsid w:val="00144ACB"/>
    <w:rsid w:val="003216AE"/>
    <w:rsid w:val="003B2D6A"/>
    <w:rsid w:val="00583BDB"/>
    <w:rsid w:val="0068216D"/>
    <w:rsid w:val="00876B7A"/>
    <w:rsid w:val="008F6E42"/>
    <w:rsid w:val="009857EC"/>
    <w:rsid w:val="00A31DA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4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BD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BDB"/>
    <w:rPr>
      <w:rFonts w:ascii="Lucida Grande" w:hAnsi="Lucida Grande"/>
      <w:sz w:val="18"/>
      <w:szCs w:val="18"/>
    </w:rPr>
  </w:style>
  <w:style w:type="paragraph" w:styleId="Header">
    <w:name w:val="header"/>
    <w:basedOn w:val="Normal"/>
    <w:link w:val="HeaderChar"/>
    <w:uiPriority w:val="99"/>
    <w:unhideWhenUsed/>
    <w:rsid w:val="00583B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3BDB"/>
  </w:style>
  <w:style w:type="paragraph" w:styleId="Footer">
    <w:name w:val="footer"/>
    <w:basedOn w:val="Normal"/>
    <w:link w:val="FooterChar"/>
    <w:uiPriority w:val="99"/>
    <w:unhideWhenUsed/>
    <w:rsid w:val="00583B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3BDB"/>
  </w:style>
  <w:style w:type="paragraph" w:customStyle="1" w:styleId="BasicParagraph">
    <w:name w:val="[Basic Paragraph]"/>
    <w:basedOn w:val="Normal"/>
    <w:uiPriority w:val="99"/>
    <w:rsid w:val="003216A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BD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BDB"/>
    <w:rPr>
      <w:rFonts w:ascii="Lucida Grande" w:hAnsi="Lucida Grande"/>
      <w:sz w:val="18"/>
      <w:szCs w:val="18"/>
    </w:rPr>
  </w:style>
  <w:style w:type="paragraph" w:styleId="Header">
    <w:name w:val="header"/>
    <w:basedOn w:val="Normal"/>
    <w:link w:val="HeaderChar"/>
    <w:uiPriority w:val="99"/>
    <w:unhideWhenUsed/>
    <w:rsid w:val="00583B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3BDB"/>
  </w:style>
  <w:style w:type="paragraph" w:styleId="Footer">
    <w:name w:val="footer"/>
    <w:basedOn w:val="Normal"/>
    <w:link w:val="FooterChar"/>
    <w:uiPriority w:val="99"/>
    <w:unhideWhenUsed/>
    <w:rsid w:val="00583B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3BDB"/>
  </w:style>
  <w:style w:type="paragraph" w:customStyle="1" w:styleId="BasicParagraph">
    <w:name w:val="[Basic Paragraph]"/>
    <w:basedOn w:val="Normal"/>
    <w:uiPriority w:val="99"/>
    <w:rsid w:val="003216A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CD71-CBA2-064B-A358-D7C3530E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Macintosh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DEDETAS</dc:creator>
  <cp:keywords/>
  <dc:description/>
  <cp:lastModifiedBy>iMac</cp:lastModifiedBy>
  <cp:revision>2</cp:revision>
  <dcterms:created xsi:type="dcterms:W3CDTF">2019-05-15T13:22:00Z</dcterms:created>
  <dcterms:modified xsi:type="dcterms:W3CDTF">2019-05-15T13:22:00Z</dcterms:modified>
</cp:coreProperties>
</file>